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1EED" w14:textId="7B9767A4" w:rsidR="00DC62EA" w:rsidRDefault="007D7E50" w:rsidP="0025090D">
      <w:pPr>
        <w:pStyle w:val="Heading1"/>
        <w:shd w:val="clear" w:color="auto" w:fill="D9E2F3" w:themeFill="accent1" w:themeFillTint="33"/>
      </w:pPr>
      <w:r>
        <w:t xml:space="preserve">Suggested </w:t>
      </w:r>
      <w:r w:rsidR="006E2815">
        <w:t>Turnitin O</w:t>
      </w:r>
      <w:r>
        <w:t xml:space="preserve">rientation </w:t>
      </w:r>
      <w:r w:rsidR="006E2815">
        <w:t>E</w:t>
      </w:r>
      <w:r>
        <w:t xml:space="preserve">xercise </w:t>
      </w:r>
    </w:p>
    <w:p w14:paraId="4A3A5F8F" w14:textId="6C2A15AC" w:rsidR="007D7E50" w:rsidRDefault="007D7E50"/>
    <w:p w14:paraId="69908D6F" w14:textId="77777777" w:rsidR="00166606" w:rsidRDefault="007D7E50">
      <w:r>
        <w:t xml:space="preserve">Turnitin is a new feature for both students and instructors at </w:t>
      </w:r>
      <w:proofErr w:type="spellStart"/>
      <w:r>
        <w:t>CapU</w:t>
      </w:r>
      <w:proofErr w:type="spellEnd"/>
      <w:r>
        <w:t xml:space="preserve">.  Conducting a practice assignment during one of your classes may be helpful for both you and your students.  </w:t>
      </w:r>
    </w:p>
    <w:p w14:paraId="2660B48C" w14:textId="77777777" w:rsidR="00166606" w:rsidRDefault="00166606"/>
    <w:p w14:paraId="401CC3F9" w14:textId="2502DF40" w:rsidR="00166606" w:rsidRDefault="00166606" w:rsidP="00166606">
      <w:r>
        <w:t>Purpose: develop familiarity with the settings, re</w:t>
      </w:r>
      <w:r w:rsidR="00BD6D33">
        <w:t>ading</w:t>
      </w:r>
      <w:r>
        <w:t xml:space="preserve"> and interpretat</w:t>
      </w:r>
      <w:r w:rsidR="00BD6D33">
        <w:t>ing</w:t>
      </w:r>
      <w:r>
        <w:t xml:space="preserve"> the Similarity Report.</w:t>
      </w:r>
    </w:p>
    <w:p w14:paraId="3B301EDC" w14:textId="77777777" w:rsidR="00166606" w:rsidRDefault="00166606"/>
    <w:p w14:paraId="258E582E" w14:textId="1AF38451" w:rsidR="007D7E50" w:rsidRDefault="00166606">
      <w:r>
        <w:t xml:space="preserve">The exercise should take approximately 20 – 30 mins.  You may wish to prepare students prior to the class, </w:t>
      </w:r>
      <w:r w:rsidR="00BD6D33">
        <w:t>i.e.,</w:t>
      </w:r>
      <w:r>
        <w:t xml:space="preserve"> suggesting that they bring a laptop to class if possible.</w:t>
      </w:r>
    </w:p>
    <w:p w14:paraId="12A6B126" w14:textId="1FE6C2D8" w:rsidR="007D7E50" w:rsidRDefault="007D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946"/>
      </w:tblGrid>
      <w:tr w:rsidR="007D7E50" w14:paraId="011F73D2" w14:textId="77777777" w:rsidTr="00BD6D33">
        <w:trPr>
          <w:tblHeader/>
        </w:trPr>
        <w:tc>
          <w:tcPr>
            <w:tcW w:w="5949" w:type="dxa"/>
            <w:shd w:val="clear" w:color="auto" w:fill="000000" w:themeFill="text1"/>
          </w:tcPr>
          <w:p w14:paraId="63467FC4" w14:textId="4311239C" w:rsidR="007D7E50" w:rsidRPr="00E0062B" w:rsidRDefault="007D7E50" w:rsidP="004B7D6E">
            <w:pPr>
              <w:spacing w:before="120" w:after="120"/>
              <w:jc w:val="center"/>
              <w:rPr>
                <w:b/>
                <w:bCs/>
              </w:rPr>
            </w:pPr>
            <w:r w:rsidRPr="00E0062B">
              <w:rPr>
                <w:b/>
                <w:bCs/>
              </w:rPr>
              <w:t>Activity</w:t>
            </w:r>
          </w:p>
        </w:tc>
        <w:tc>
          <w:tcPr>
            <w:tcW w:w="6946" w:type="dxa"/>
            <w:shd w:val="clear" w:color="auto" w:fill="000000" w:themeFill="text1"/>
          </w:tcPr>
          <w:p w14:paraId="22A077C5" w14:textId="137DEFB7" w:rsidR="007D7E50" w:rsidRPr="00E0062B" w:rsidRDefault="007D7E50" w:rsidP="004B7D6E">
            <w:pPr>
              <w:spacing w:before="120" w:after="120"/>
              <w:jc w:val="center"/>
              <w:rPr>
                <w:b/>
                <w:bCs/>
              </w:rPr>
            </w:pPr>
            <w:r w:rsidRPr="00E0062B">
              <w:rPr>
                <w:b/>
                <w:bCs/>
              </w:rPr>
              <w:t>Learning Point</w:t>
            </w:r>
          </w:p>
        </w:tc>
      </w:tr>
      <w:tr w:rsidR="00166606" w14:paraId="2B0F62B7" w14:textId="77777777" w:rsidTr="00166606">
        <w:tc>
          <w:tcPr>
            <w:tcW w:w="12895" w:type="dxa"/>
            <w:gridSpan w:val="2"/>
            <w:shd w:val="clear" w:color="auto" w:fill="D9D9D9" w:themeFill="background1" w:themeFillShade="D9"/>
          </w:tcPr>
          <w:p w14:paraId="35B2E531" w14:textId="5C83E7CA" w:rsidR="00166606" w:rsidRPr="00BE4BAF" w:rsidRDefault="00166606" w:rsidP="004B7D6E">
            <w:pPr>
              <w:spacing w:before="120" w:after="120"/>
              <w:rPr>
                <w:b/>
                <w:bCs/>
              </w:rPr>
            </w:pPr>
            <w:r w:rsidRPr="00BE4BAF">
              <w:rPr>
                <w:b/>
                <w:bCs/>
              </w:rPr>
              <w:t xml:space="preserve">IN ADVANCE OF THE CLASS: </w:t>
            </w:r>
          </w:p>
        </w:tc>
      </w:tr>
      <w:tr w:rsidR="007D7E50" w14:paraId="0D9F32B6" w14:textId="77777777" w:rsidTr="006E2815">
        <w:tc>
          <w:tcPr>
            <w:tcW w:w="5949" w:type="dxa"/>
          </w:tcPr>
          <w:p w14:paraId="757FA65D" w14:textId="55DE6671" w:rsidR="00E0062B" w:rsidRDefault="007D7E50" w:rsidP="004B7D6E">
            <w:pPr>
              <w:spacing w:before="120" w:after="120"/>
            </w:pPr>
            <w:r>
              <w:t>Set up a “test” Assignment on your course eLearn (set the grade to “0”).</w:t>
            </w:r>
          </w:p>
          <w:p w14:paraId="2EAAFC0F" w14:textId="3DB22EAB" w:rsidR="007D7E50" w:rsidRDefault="007D7E50" w:rsidP="004B7D6E">
            <w:pPr>
              <w:spacing w:before="120" w:after="120"/>
            </w:pPr>
            <w:r>
              <w:t xml:space="preserve">Use the Turnitin settings that you will use for </w:t>
            </w:r>
            <w:r w:rsidR="00BE4BAF">
              <w:t>all</w:t>
            </w:r>
            <w:r w:rsidR="006E2815">
              <w:t xml:space="preserve"> </w:t>
            </w:r>
            <w:r>
              <w:t>your assignments.</w:t>
            </w:r>
          </w:p>
        </w:tc>
        <w:tc>
          <w:tcPr>
            <w:tcW w:w="6946" w:type="dxa"/>
          </w:tcPr>
          <w:p w14:paraId="70948AD6" w14:textId="0AB922F6" w:rsidR="007D7E50" w:rsidRDefault="007D7E50" w:rsidP="004B7D6E">
            <w:pPr>
              <w:spacing w:before="120" w:after="120"/>
            </w:pPr>
            <w:r>
              <w:t>This will help both you and your students know what to expect from a “real” Assignment.</w:t>
            </w:r>
          </w:p>
        </w:tc>
      </w:tr>
      <w:tr w:rsidR="00166606" w14:paraId="7A4BD886" w14:textId="77777777" w:rsidTr="00166606">
        <w:tc>
          <w:tcPr>
            <w:tcW w:w="12895" w:type="dxa"/>
            <w:gridSpan w:val="2"/>
            <w:shd w:val="clear" w:color="auto" w:fill="D9D9D9" w:themeFill="background1" w:themeFillShade="D9"/>
          </w:tcPr>
          <w:p w14:paraId="233318D1" w14:textId="30438FA7" w:rsidR="00166606" w:rsidRPr="00BE4BAF" w:rsidRDefault="00166606" w:rsidP="004B7D6E">
            <w:pPr>
              <w:spacing w:before="120" w:after="120"/>
              <w:rPr>
                <w:b/>
                <w:bCs/>
              </w:rPr>
            </w:pPr>
            <w:r w:rsidRPr="00BE4BAF">
              <w:rPr>
                <w:b/>
                <w:bCs/>
              </w:rPr>
              <w:t>DURING THE CLASS:</w:t>
            </w:r>
          </w:p>
        </w:tc>
      </w:tr>
      <w:tr w:rsidR="007D7E50" w14:paraId="5252C2D1" w14:textId="77777777" w:rsidTr="006E2815">
        <w:tc>
          <w:tcPr>
            <w:tcW w:w="5949" w:type="dxa"/>
          </w:tcPr>
          <w:p w14:paraId="60B67682" w14:textId="4AD9B27F" w:rsidR="001C03AB" w:rsidRDefault="007D7E50" w:rsidP="004B7D6E">
            <w:pPr>
              <w:spacing w:before="120" w:after="120"/>
            </w:pPr>
            <w:r>
              <w:t>Ask students to create a Word document</w:t>
            </w:r>
            <w:r w:rsidR="00BE4BAF">
              <w:t xml:space="preserve"> and</w:t>
            </w:r>
            <w:r>
              <w:t xml:space="preserve"> write 2 </w:t>
            </w:r>
            <w:r w:rsidR="00BE4BAF">
              <w:t xml:space="preserve">short </w:t>
            </w:r>
            <w:r>
              <w:t>paragraphs about their hometown</w:t>
            </w:r>
            <w:r w:rsidR="006E2815">
              <w:t>:</w:t>
            </w:r>
            <w:r w:rsidR="001C03AB">
              <w:t xml:space="preserve"> </w:t>
            </w:r>
          </w:p>
          <w:p w14:paraId="38A72CC0" w14:textId="2AAADA2D" w:rsidR="001C03AB" w:rsidRDefault="001C03AB" w:rsidP="001C03AB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Paragraph 1: Instruct students to </w:t>
            </w:r>
            <w:r w:rsidR="00CE078B">
              <w:t>introduce their hometown.  Copy</w:t>
            </w:r>
            <w:r>
              <w:t xml:space="preserve"> and paste the first paragraph from their hometown’s Wikipedia page into their Word document. </w:t>
            </w:r>
          </w:p>
          <w:p w14:paraId="2F692ED5" w14:textId="1030BBF4" w:rsidR="007D7E50" w:rsidRDefault="001C03AB" w:rsidP="001C03AB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lastRenderedPageBreak/>
              <w:t>Paragraph 2: Instruct students to explain why they think you should visit their hometown and/or why they love their hometown.</w:t>
            </w:r>
          </w:p>
        </w:tc>
        <w:tc>
          <w:tcPr>
            <w:tcW w:w="6946" w:type="dxa"/>
          </w:tcPr>
          <w:p w14:paraId="36A06217" w14:textId="77777777" w:rsidR="001C03AB" w:rsidRDefault="001C03AB" w:rsidP="004B7D6E">
            <w:pPr>
              <w:spacing w:before="120" w:after="120"/>
            </w:pPr>
          </w:p>
          <w:p w14:paraId="58E23713" w14:textId="77777777" w:rsidR="001C03AB" w:rsidRDefault="001C03AB" w:rsidP="004B7D6E">
            <w:pPr>
              <w:spacing w:before="120" w:after="120"/>
            </w:pPr>
          </w:p>
          <w:p w14:paraId="23FC52EC" w14:textId="77777777" w:rsidR="001C03AB" w:rsidRDefault="001C03AB" w:rsidP="004B7D6E">
            <w:pPr>
              <w:spacing w:before="120" w:after="120"/>
            </w:pPr>
            <w:r>
              <w:t xml:space="preserve">Will demonstrate what a match looks like in the Similarity Report </w:t>
            </w:r>
          </w:p>
          <w:p w14:paraId="58BCB580" w14:textId="77777777" w:rsidR="001C03AB" w:rsidRDefault="001C03AB" w:rsidP="004B7D6E">
            <w:pPr>
              <w:spacing w:before="120" w:after="120"/>
            </w:pPr>
          </w:p>
          <w:p w14:paraId="7E0AB5E6" w14:textId="77777777" w:rsidR="00BE4BAF" w:rsidRDefault="00BE4BAF" w:rsidP="004B7D6E">
            <w:pPr>
              <w:spacing w:before="120" w:after="120"/>
            </w:pPr>
          </w:p>
          <w:p w14:paraId="7248E322" w14:textId="77777777" w:rsidR="00BE4BAF" w:rsidRDefault="00BE4BAF" w:rsidP="004B7D6E">
            <w:pPr>
              <w:spacing w:before="120" w:after="120"/>
            </w:pPr>
          </w:p>
          <w:p w14:paraId="71367C7D" w14:textId="7BF1474A" w:rsidR="007D7E50" w:rsidRDefault="001C03AB" w:rsidP="004B7D6E">
            <w:pPr>
              <w:spacing w:before="120" w:after="120"/>
            </w:pPr>
            <w:r>
              <w:lastRenderedPageBreak/>
              <w:t>Will demonstrate what “writing in your own words” looks like on the Similarity Report</w:t>
            </w:r>
          </w:p>
        </w:tc>
      </w:tr>
      <w:tr w:rsidR="007D7E50" w14:paraId="6A441BE8" w14:textId="77777777" w:rsidTr="006E2815">
        <w:tc>
          <w:tcPr>
            <w:tcW w:w="5949" w:type="dxa"/>
          </w:tcPr>
          <w:p w14:paraId="5100653B" w14:textId="75840418" w:rsidR="007D7E50" w:rsidRDefault="00980F03" w:rsidP="004B7D6E">
            <w:pPr>
              <w:spacing w:before="120" w:after="120"/>
            </w:pPr>
            <w:r>
              <w:lastRenderedPageBreak/>
              <w:t>Instruct students to upload their Word document to the Assign</w:t>
            </w:r>
            <w:r w:rsidR="00E0062B">
              <w:t>m</w:t>
            </w:r>
            <w:r>
              <w:t xml:space="preserve">ent </w:t>
            </w:r>
            <w:proofErr w:type="spellStart"/>
            <w:r>
              <w:t>dropbox</w:t>
            </w:r>
            <w:proofErr w:type="spellEnd"/>
            <w:r>
              <w:t xml:space="preserve"> on eLearn</w:t>
            </w:r>
          </w:p>
        </w:tc>
        <w:tc>
          <w:tcPr>
            <w:tcW w:w="6946" w:type="dxa"/>
          </w:tcPr>
          <w:p w14:paraId="2DAEB672" w14:textId="77777777" w:rsidR="00980F03" w:rsidRDefault="00980F03" w:rsidP="004B7D6E">
            <w:pPr>
              <w:spacing w:before="120" w:after="120"/>
            </w:pPr>
            <w:r>
              <w:t xml:space="preserve">Practice/familiarity </w:t>
            </w:r>
          </w:p>
          <w:p w14:paraId="04969319" w14:textId="1649F945" w:rsidR="00980F03" w:rsidRDefault="00980F03" w:rsidP="004B7D6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no need to do anything “new</w:t>
            </w:r>
            <w:r w:rsidR="004B7D6E">
              <w:t xml:space="preserve">” to what they’ve been doing previously on eLearn </w:t>
            </w:r>
          </w:p>
          <w:p w14:paraId="173869EB" w14:textId="0A1D15D3" w:rsidR="00980F03" w:rsidRDefault="00980F03" w:rsidP="004B7D6E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Will see what to expect </w:t>
            </w:r>
            <w:r w:rsidR="006E2815">
              <w:t xml:space="preserve">after the assignment </w:t>
            </w:r>
            <w:r w:rsidR="00BD6D33">
              <w:t>is submitted</w:t>
            </w:r>
          </w:p>
        </w:tc>
      </w:tr>
      <w:tr w:rsidR="007D7E50" w14:paraId="64BC837B" w14:textId="77777777" w:rsidTr="006E2815">
        <w:tc>
          <w:tcPr>
            <w:tcW w:w="5949" w:type="dxa"/>
          </w:tcPr>
          <w:p w14:paraId="35CA6D9D" w14:textId="77777777" w:rsidR="007D7E50" w:rsidRDefault="00980F03" w:rsidP="004B7D6E">
            <w:pPr>
              <w:spacing w:before="120" w:after="120"/>
            </w:pPr>
            <w:r>
              <w:t>Instruct students to click on the Similarity Report result (coloured box with percentage)</w:t>
            </w:r>
          </w:p>
          <w:p w14:paraId="51EF94AE" w14:textId="07567173" w:rsidR="006E2815" w:rsidRDefault="006E2815" w:rsidP="004B7D6E">
            <w:pPr>
              <w:spacing w:before="120" w:after="120"/>
            </w:pPr>
          </w:p>
        </w:tc>
        <w:tc>
          <w:tcPr>
            <w:tcW w:w="6946" w:type="dxa"/>
          </w:tcPr>
          <w:p w14:paraId="24DB1D74" w14:textId="77777777" w:rsidR="007D7E50" w:rsidRDefault="00980F03" w:rsidP="004B7D6E">
            <w:pPr>
              <w:spacing w:before="120" w:after="120"/>
            </w:pPr>
            <w:r>
              <w:t>Practice/familiarity</w:t>
            </w:r>
          </w:p>
          <w:p w14:paraId="0810DF0B" w14:textId="77777777" w:rsidR="00980F03" w:rsidRDefault="00980F03" w:rsidP="004B7D6E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Length of time it takes to generate a Similarity Report</w:t>
            </w:r>
          </w:p>
          <w:p w14:paraId="12FF18D8" w14:textId="77777777" w:rsidR="00980F03" w:rsidRDefault="00980F03" w:rsidP="004B7D6E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Opens new webpage</w:t>
            </w:r>
          </w:p>
          <w:p w14:paraId="6F27CBA6" w14:textId="70858270" w:rsidR="00980F03" w:rsidRDefault="00980F03" w:rsidP="004B7D6E">
            <w:pPr>
              <w:spacing w:before="120" w:after="120"/>
            </w:pPr>
            <w:r>
              <w:t>Figure out if their cookie setting</w:t>
            </w:r>
            <w:r w:rsidR="004B7D6E">
              <w:t>s</w:t>
            </w:r>
            <w:r>
              <w:t xml:space="preserve"> on their browser will block Similarity Report</w:t>
            </w:r>
          </w:p>
        </w:tc>
      </w:tr>
      <w:tr w:rsidR="00980F03" w14:paraId="3C885CAC" w14:textId="77777777" w:rsidTr="006E2815">
        <w:tc>
          <w:tcPr>
            <w:tcW w:w="5949" w:type="dxa"/>
          </w:tcPr>
          <w:p w14:paraId="5338991E" w14:textId="658ACCE4" w:rsidR="00980F03" w:rsidRDefault="004B7D6E" w:rsidP="004B7D6E">
            <w:pPr>
              <w:spacing w:before="120" w:after="120"/>
            </w:pPr>
            <w:r>
              <w:t>Instruct students to click on the coloured number on the right column of the Similarity Report</w:t>
            </w:r>
            <w:r w:rsidR="00CE078B">
              <w:t>.</w:t>
            </w:r>
          </w:p>
          <w:p w14:paraId="18E33487" w14:textId="6CC00F29" w:rsidR="00CE078B" w:rsidRDefault="00CE078B" w:rsidP="004B7D6E">
            <w:pPr>
              <w:spacing w:before="120" w:after="120"/>
            </w:pPr>
            <w:r>
              <w:t>You may wish to explain:</w:t>
            </w:r>
          </w:p>
          <w:p w14:paraId="7CF97816" w14:textId="38247BC4" w:rsidR="005E6B88" w:rsidRDefault="00CE078B" w:rsidP="005E6B88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T</w:t>
            </w:r>
            <w:r w:rsidR="005E6B88">
              <w:t>hat the Report is illustrating similarity rather than plagiarism</w:t>
            </w:r>
          </w:p>
          <w:p w14:paraId="6EBD39BE" w14:textId="77777777" w:rsidR="005E6B88" w:rsidRDefault="005E6B88" w:rsidP="005E6B88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As the instructor receiving this report, you would look at the source to understand why there is a similarity and then determine whether plagiarism is likely to have occurred.</w:t>
            </w:r>
          </w:p>
          <w:p w14:paraId="04A859B5" w14:textId="23A7B55A" w:rsidR="005E6B88" w:rsidRDefault="005E6B88" w:rsidP="005E6B88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As the student, they would want to review the report and revise their submission to address </w:t>
            </w:r>
            <w:r>
              <w:lastRenderedPageBreak/>
              <w:t xml:space="preserve">plagiarism issues. </w:t>
            </w:r>
            <w:proofErr w:type="gramStart"/>
            <w:r w:rsidR="00DC220F">
              <w:t>BUT,</w:t>
            </w:r>
            <w:proofErr w:type="gramEnd"/>
            <w:r w:rsidR="00DC220F">
              <w:t xml:space="preserve"> there are reasons when similarity is acceptable, e.g. quotations.</w:t>
            </w:r>
          </w:p>
        </w:tc>
        <w:tc>
          <w:tcPr>
            <w:tcW w:w="6946" w:type="dxa"/>
          </w:tcPr>
          <w:p w14:paraId="7C06F610" w14:textId="77777777" w:rsidR="00980F03" w:rsidRDefault="004B7D6E" w:rsidP="004B7D6E">
            <w:pPr>
              <w:spacing w:before="120" w:after="120"/>
            </w:pPr>
            <w:r>
              <w:lastRenderedPageBreak/>
              <w:t xml:space="preserve">Will demonstrate </w:t>
            </w:r>
            <w:r w:rsidR="005E6B88">
              <w:t>details of Similarity Report</w:t>
            </w:r>
          </w:p>
          <w:p w14:paraId="49863411" w14:textId="4E1E509A" w:rsidR="005E6B88" w:rsidRDefault="005E6B88" w:rsidP="004B7D6E">
            <w:pPr>
              <w:spacing w:before="120" w:after="120"/>
            </w:pPr>
          </w:p>
        </w:tc>
      </w:tr>
      <w:tr w:rsidR="00980F03" w14:paraId="3C127E69" w14:textId="77777777" w:rsidTr="006E2815">
        <w:tc>
          <w:tcPr>
            <w:tcW w:w="5949" w:type="dxa"/>
          </w:tcPr>
          <w:p w14:paraId="652FD02A" w14:textId="3C1A0BB7" w:rsidR="00980F03" w:rsidRDefault="005E6B88" w:rsidP="004B7D6E">
            <w:pPr>
              <w:spacing w:before="120" w:after="120"/>
            </w:pPr>
            <w:r>
              <w:t>Instruct students to click on one of the sources displayed in the right column</w:t>
            </w:r>
          </w:p>
        </w:tc>
        <w:tc>
          <w:tcPr>
            <w:tcW w:w="6946" w:type="dxa"/>
          </w:tcPr>
          <w:p w14:paraId="7651D2D7" w14:textId="5482EF4A" w:rsidR="00980F03" w:rsidRDefault="006E2815" w:rsidP="004B7D6E">
            <w:pPr>
              <w:spacing w:before="120" w:after="120"/>
            </w:pPr>
            <w:r>
              <w:t xml:space="preserve">Will demonstrate the ability to compare their paper with the </w:t>
            </w:r>
            <w:r w:rsidR="00390349">
              <w:t>similar content</w:t>
            </w:r>
          </w:p>
        </w:tc>
      </w:tr>
      <w:tr w:rsidR="00980F03" w14:paraId="04BDDC61" w14:textId="77777777" w:rsidTr="006E2815">
        <w:tc>
          <w:tcPr>
            <w:tcW w:w="5949" w:type="dxa"/>
          </w:tcPr>
          <w:p w14:paraId="563A9E7D" w14:textId="2125DC54" w:rsidR="00980F03" w:rsidRDefault="005E6B88" w:rsidP="004B7D6E">
            <w:pPr>
              <w:spacing w:before="120" w:after="120"/>
            </w:pPr>
            <w:r>
              <w:t>Instruct students to click on the “compare side-by-side” icon.</w:t>
            </w:r>
          </w:p>
        </w:tc>
        <w:tc>
          <w:tcPr>
            <w:tcW w:w="6946" w:type="dxa"/>
          </w:tcPr>
          <w:p w14:paraId="21DF0B36" w14:textId="11F0BD11" w:rsidR="00980F03" w:rsidRDefault="00CE078B" w:rsidP="004B7D6E">
            <w:pPr>
              <w:spacing w:before="120" w:after="120"/>
            </w:pPr>
            <w:r>
              <w:t>Will demonstrate the ability to compare their paper with the similar content</w:t>
            </w:r>
          </w:p>
        </w:tc>
      </w:tr>
      <w:tr w:rsidR="00CE078B" w14:paraId="4EC2B0D9" w14:textId="77777777" w:rsidTr="006E2815">
        <w:tc>
          <w:tcPr>
            <w:tcW w:w="5949" w:type="dxa"/>
          </w:tcPr>
          <w:p w14:paraId="74061461" w14:textId="5863E122" w:rsidR="00CE078B" w:rsidRDefault="00CE078B" w:rsidP="004B7D6E">
            <w:pPr>
              <w:spacing w:before="120" w:after="120"/>
            </w:pPr>
            <w:r>
              <w:t xml:space="preserve">Discuss with students, ways of “fixing” the Similarity Report, e.g. </w:t>
            </w:r>
          </w:p>
          <w:p w14:paraId="566FDB51" w14:textId="08B3AC00" w:rsidR="00CE078B" w:rsidRDefault="00CE078B" w:rsidP="00CE07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Providing an intext citation and reference in a Bibliography</w:t>
            </w:r>
          </w:p>
          <w:p w14:paraId="2B578A5D" w14:textId="77777777" w:rsidR="00CE078B" w:rsidRDefault="00CE078B" w:rsidP="00CE07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Using quotation marks</w:t>
            </w:r>
          </w:p>
          <w:p w14:paraId="657300AE" w14:textId="33CE831F" w:rsidR="00CE078B" w:rsidRDefault="00CE078B" w:rsidP="00CE078B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Rewriting in their own words, </w:t>
            </w:r>
            <w:proofErr w:type="gramStart"/>
            <w:r>
              <w:t>i.e.</w:t>
            </w:r>
            <w:proofErr w:type="gramEnd"/>
            <w:r>
              <w:t xml:space="preserve"> researching content from several sources and writing an introduction to their hometown in their own words</w:t>
            </w:r>
          </w:p>
        </w:tc>
        <w:tc>
          <w:tcPr>
            <w:tcW w:w="6946" w:type="dxa"/>
          </w:tcPr>
          <w:p w14:paraId="07EDF452" w14:textId="77777777" w:rsidR="00CE078B" w:rsidRDefault="00CE078B" w:rsidP="004B7D6E">
            <w:pPr>
              <w:spacing w:before="120" w:after="120"/>
            </w:pPr>
          </w:p>
        </w:tc>
      </w:tr>
      <w:tr w:rsidR="00CE078B" w14:paraId="5223107D" w14:textId="77777777" w:rsidTr="00CE078B">
        <w:tc>
          <w:tcPr>
            <w:tcW w:w="12895" w:type="dxa"/>
            <w:gridSpan w:val="2"/>
            <w:shd w:val="clear" w:color="auto" w:fill="D9D9D9" w:themeFill="background1" w:themeFillShade="D9"/>
          </w:tcPr>
          <w:p w14:paraId="4A44F2CA" w14:textId="6063201F" w:rsidR="00CE078B" w:rsidRDefault="00CE078B" w:rsidP="004B7D6E">
            <w:pPr>
              <w:spacing w:before="120" w:after="120"/>
            </w:pPr>
            <w:r w:rsidRPr="00BE4BAF">
              <w:rPr>
                <w:b/>
                <w:bCs/>
              </w:rPr>
              <w:t>FOR HOMEWORK</w:t>
            </w:r>
            <w:r w:rsidR="00DB348E">
              <w:t xml:space="preserve"> </w:t>
            </w:r>
            <w:r w:rsidR="00DB348E" w:rsidRPr="00DB348E">
              <w:rPr>
                <w:i/>
                <w:iCs/>
              </w:rPr>
              <w:t>(this activity can be done during the class, but the exercise will take longer than the estimated 20-30mins)</w:t>
            </w:r>
            <w:r>
              <w:t>:</w:t>
            </w:r>
          </w:p>
        </w:tc>
      </w:tr>
      <w:tr w:rsidR="00CE078B" w14:paraId="4F119492" w14:textId="77777777" w:rsidTr="006E2815">
        <w:tc>
          <w:tcPr>
            <w:tcW w:w="5949" w:type="dxa"/>
          </w:tcPr>
          <w:p w14:paraId="51021A90" w14:textId="344401B5" w:rsidR="00CE078B" w:rsidRDefault="00CE078B" w:rsidP="004B7D6E">
            <w:pPr>
              <w:spacing w:before="120" w:after="120"/>
            </w:pPr>
            <w:r>
              <w:t xml:space="preserve">Ask students to rewrite the first paragraph (introducing their hometown) and resubmit. </w:t>
            </w:r>
          </w:p>
          <w:p w14:paraId="30024F54" w14:textId="2740B982" w:rsidR="00DB348E" w:rsidRDefault="00DB348E" w:rsidP="004B7D6E">
            <w:pPr>
              <w:spacing w:before="120" w:after="120"/>
            </w:pPr>
            <w:r>
              <w:t>Ask students to review the new Similarity Report.</w:t>
            </w:r>
          </w:p>
          <w:p w14:paraId="55F65561" w14:textId="339125F7" w:rsidR="00CE078B" w:rsidRPr="00DB348E" w:rsidRDefault="00CE078B" w:rsidP="004B7D6E">
            <w:pPr>
              <w:spacing w:before="120" w:after="120"/>
              <w:rPr>
                <w:i/>
                <w:iCs/>
              </w:rPr>
            </w:pPr>
            <w:r w:rsidRPr="00DB348E">
              <w:rPr>
                <w:i/>
                <w:iCs/>
              </w:rPr>
              <w:t>(</w:t>
            </w:r>
            <w:proofErr w:type="gramStart"/>
            <w:r w:rsidRPr="00DB348E">
              <w:rPr>
                <w:i/>
                <w:iCs/>
              </w:rPr>
              <w:t>not</w:t>
            </w:r>
            <w:proofErr w:type="gramEnd"/>
            <w:r w:rsidRPr="00DB348E">
              <w:rPr>
                <w:i/>
                <w:iCs/>
              </w:rPr>
              <w:t xml:space="preserve"> for grading or for grades)</w:t>
            </w:r>
          </w:p>
        </w:tc>
        <w:tc>
          <w:tcPr>
            <w:tcW w:w="6946" w:type="dxa"/>
          </w:tcPr>
          <w:p w14:paraId="66366019" w14:textId="051E2E29" w:rsidR="00CE078B" w:rsidRDefault="00DB348E" w:rsidP="004B7D6E">
            <w:pPr>
              <w:spacing w:before="120" w:after="120"/>
            </w:pPr>
            <w:r>
              <w:t>Will demonstrate to students what writing in their own words should be.</w:t>
            </w:r>
          </w:p>
        </w:tc>
      </w:tr>
    </w:tbl>
    <w:p w14:paraId="72CD893F" w14:textId="77777777" w:rsidR="007D7E50" w:rsidRDefault="007D7E50"/>
    <w:p w14:paraId="169146B2" w14:textId="77777777" w:rsidR="007D7E50" w:rsidRDefault="007D7E50"/>
    <w:p w14:paraId="1C2DC299" w14:textId="652EB3CF" w:rsidR="007D7E50" w:rsidRDefault="007D7E50" w:rsidP="007D7E50"/>
    <w:p w14:paraId="1986DEC4" w14:textId="77777777" w:rsidR="00980F03" w:rsidRDefault="00980F03"/>
    <w:sectPr w:rsidR="00980F03" w:rsidSect="00E0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70B7" w14:textId="77777777" w:rsidR="002E627D" w:rsidRDefault="002E627D" w:rsidP="006E2815">
      <w:r>
        <w:separator/>
      </w:r>
    </w:p>
  </w:endnote>
  <w:endnote w:type="continuationSeparator" w:id="0">
    <w:p w14:paraId="44D60241" w14:textId="77777777" w:rsidR="002E627D" w:rsidRDefault="002E627D" w:rsidP="006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0321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F79EF" w14:textId="2FB1F6D7" w:rsidR="006E2815" w:rsidRDefault="006E2815" w:rsidP="007F3F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82710" w14:textId="77777777" w:rsidR="006E2815" w:rsidRDefault="006E2815" w:rsidP="006E2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2598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C3598" w14:textId="55E21917" w:rsidR="006E2815" w:rsidRDefault="006E2815" w:rsidP="007F3F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B80747" w14:textId="57704818" w:rsidR="006E2815" w:rsidRPr="006E2815" w:rsidRDefault="006E2815" w:rsidP="006E2815">
    <w:pPr>
      <w:pStyle w:val="Footer"/>
      <w:pBdr>
        <w:top w:val="single" w:sz="4" w:space="1" w:color="auto"/>
      </w:pBdr>
      <w:ind w:right="360"/>
      <w:rPr>
        <w:i/>
        <w:iCs/>
        <w:sz w:val="20"/>
        <w:szCs w:val="20"/>
      </w:rPr>
    </w:pPr>
    <w:r w:rsidRPr="006E2815">
      <w:rPr>
        <w:i/>
        <w:iCs/>
        <w:sz w:val="20"/>
        <w:szCs w:val="20"/>
      </w:rPr>
      <w:t>Centr</w:t>
    </w:r>
    <w:r w:rsidR="006237A7">
      <w:rPr>
        <w:i/>
        <w:iCs/>
        <w:sz w:val="20"/>
        <w:szCs w:val="20"/>
      </w:rPr>
      <w:t>e</w:t>
    </w:r>
    <w:r w:rsidRPr="006E2815">
      <w:rPr>
        <w:i/>
        <w:iCs/>
        <w:sz w:val="20"/>
        <w:szCs w:val="20"/>
      </w:rPr>
      <w:t xml:space="preserve"> for Teaching Excellence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EF6" w14:textId="77777777" w:rsidR="006237A7" w:rsidRDefault="0062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6647" w14:textId="77777777" w:rsidR="002E627D" w:rsidRDefault="002E627D" w:rsidP="006E2815">
      <w:r>
        <w:separator/>
      </w:r>
    </w:p>
  </w:footnote>
  <w:footnote w:type="continuationSeparator" w:id="0">
    <w:p w14:paraId="6FE97967" w14:textId="77777777" w:rsidR="002E627D" w:rsidRDefault="002E627D" w:rsidP="006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C34A" w14:textId="77777777" w:rsidR="006237A7" w:rsidRDefault="0062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A2E" w14:textId="77777777" w:rsidR="006237A7" w:rsidRDefault="00623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7A62" w14:textId="77777777" w:rsidR="006237A7" w:rsidRDefault="0062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77"/>
    <w:multiLevelType w:val="hybridMultilevel"/>
    <w:tmpl w:val="7728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B8A"/>
    <w:multiLevelType w:val="hybridMultilevel"/>
    <w:tmpl w:val="DDA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900"/>
    <w:multiLevelType w:val="hybridMultilevel"/>
    <w:tmpl w:val="CD5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9E7"/>
    <w:multiLevelType w:val="hybridMultilevel"/>
    <w:tmpl w:val="F1B4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88A"/>
    <w:multiLevelType w:val="hybridMultilevel"/>
    <w:tmpl w:val="2C2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C75F3"/>
    <w:multiLevelType w:val="hybridMultilevel"/>
    <w:tmpl w:val="6F6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399E"/>
    <w:multiLevelType w:val="hybridMultilevel"/>
    <w:tmpl w:val="2C2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2822"/>
    <w:multiLevelType w:val="hybridMultilevel"/>
    <w:tmpl w:val="2C2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0"/>
    <w:rsid w:val="000910E9"/>
    <w:rsid w:val="00117195"/>
    <w:rsid w:val="00166606"/>
    <w:rsid w:val="001C03AB"/>
    <w:rsid w:val="0025090D"/>
    <w:rsid w:val="002E627D"/>
    <w:rsid w:val="00390349"/>
    <w:rsid w:val="004B7D6E"/>
    <w:rsid w:val="005E6B88"/>
    <w:rsid w:val="006237A7"/>
    <w:rsid w:val="006E2815"/>
    <w:rsid w:val="007D7E50"/>
    <w:rsid w:val="00980F03"/>
    <w:rsid w:val="00A6751E"/>
    <w:rsid w:val="00BD6D33"/>
    <w:rsid w:val="00BE4BAF"/>
    <w:rsid w:val="00CE078B"/>
    <w:rsid w:val="00DB348E"/>
    <w:rsid w:val="00DC220F"/>
    <w:rsid w:val="00DC62EA"/>
    <w:rsid w:val="00E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44A48"/>
  <w15:chartTrackingRefBased/>
  <w15:docId w15:val="{15B48D23-7A06-8145-ADC1-89252485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E50"/>
    <w:pPr>
      <w:ind w:left="720"/>
      <w:contextualSpacing/>
    </w:pPr>
  </w:style>
  <w:style w:type="table" w:styleId="TableGrid">
    <w:name w:val="Table Grid"/>
    <w:basedOn w:val="TableNormal"/>
    <w:uiPriority w:val="39"/>
    <w:rsid w:val="007D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2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1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E2815"/>
  </w:style>
  <w:style w:type="paragraph" w:styleId="Header">
    <w:name w:val="header"/>
    <w:basedOn w:val="Normal"/>
    <w:link w:val="HeaderChar"/>
    <w:uiPriority w:val="99"/>
    <w:unhideWhenUsed/>
    <w:rsid w:val="006E2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dc:description/>
  <cp:lastModifiedBy>Jacqueline Clarke</cp:lastModifiedBy>
  <cp:revision>12</cp:revision>
  <dcterms:created xsi:type="dcterms:W3CDTF">2021-07-21T23:27:00Z</dcterms:created>
  <dcterms:modified xsi:type="dcterms:W3CDTF">2021-07-30T21:33:00Z</dcterms:modified>
</cp:coreProperties>
</file>